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009" w:rsidRPr="003B03DE" w:rsidRDefault="00414009" w:rsidP="00414009">
      <w:pPr>
        <w:pStyle w:val="a3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B03DE">
        <w:rPr>
          <w:rFonts w:ascii="Arial" w:hAnsi="Arial" w:cs="Arial"/>
          <w:b/>
          <w:sz w:val="28"/>
          <w:szCs w:val="28"/>
        </w:rPr>
        <w:t>ФОРМИРОВАТЕЛЬ ПАЧЕК ИМПУЛЬСОВ</w:t>
      </w:r>
    </w:p>
    <w:p w:rsidR="00414009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ВВЕДЕНИЕ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Настоящее руководство содержит описание лабораторной работы «Формирователь пачек импульсов» по дисциплине Цифровые устройства и микропроцессоры.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Целью работы является: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Исследование работы схемы формирователя пачек при разнообразных способах подключения счетчиков и триггеров.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КРАТКИЕ СВЕДЕНИЯ ИЗ ТЕОРИИ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Общие сведения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настоящее время существуют различные варианты, реализующие схемы формирователей пачек импульсов, собранные на разнообразных сериях микросхем. Рассмотрим некоторые из них.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Рассмотрим </w:t>
      </w:r>
      <w:proofErr w:type="gramStart"/>
      <w:r w:rsidRPr="00D53A78">
        <w:rPr>
          <w:sz w:val="28"/>
          <w:szCs w:val="28"/>
        </w:rPr>
        <w:t>схему</w:t>
      </w:r>
      <w:proofErr w:type="gramEnd"/>
      <w:r w:rsidRPr="00D53A78">
        <w:rPr>
          <w:sz w:val="28"/>
          <w:szCs w:val="28"/>
        </w:rPr>
        <w:t xml:space="preserve"> изображенную на рисунке 2.1: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Схема исследования устройства включает в себя: формирователь пачки, и формирователь </w:t>
      </w:r>
      <w:proofErr w:type="gramStart"/>
      <w:r w:rsidRPr="00D53A78">
        <w:rPr>
          <w:sz w:val="28"/>
          <w:szCs w:val="28"/>
        </w:rPr>
        <w:t>импульсов</w:t>
      </w:r>
      <w:proofErr w:type="gramEnd"/>
      <w:r w:rsidRPr="00D53A78">
        <w:rPr>
          <w:sz w:val="28"/>
          <w:szCs w:val="28"/>
        </w:rPr>
        <w:t xml:space="preserve"> следующих с частотой 1Гц.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Формирователь пачки состоит из десятичных делителей и двух дешифраторов, на выходах которых стоят позиционные переключатели 0-9. С их помощью можно набрать любое число от 0 до 99.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Формирователь импульсов, следующих с частотой 1Гц, состоит из трех последовательно включенных делителя. С помощью логической схемы И выделяем один импульс длительностью в сто периодов частоты задающего генератора, путем перемножения первого </w:t>
      </w:r>
      <w:r w:rsidRPr="00D53A78">
        <w:rPr>
          <w:sz w:val="28"/>
          <w:szCs w:val="28"/>
          <w:lang w:val="en-US"/>
        </w:rPr>
        <w:t>QA</w:t>
      </w:r>
      <w:r w:rsidRPr="00D53A78">
        <w:rPr>
          <w:sz w:val="28"/>
          <w:szCs w:val="28"/>
        </w:rPr>
        <w:t xml:space="preserve"> первого счетчика на </w:t>
      </w:r>
      <w:r w:rsidRPr="00D53A78">
        <w:rPr>
          <w:sz w:val="28"/>
          <w:szCs w:val="28"/>
          <w:lang w:val="en-US"/>
        </w:rPr>
        <w:t>QD</w:t>
      </w:r>
      <w:r w:rsidRPr="00D53A78">
        <w:rPr>
          <w:sz w:val="28"/>
          <w:szCs w:val="28"/>
        </w:rPr>
        <w:t xml:space="preserve"> третьего счетчика, длительность на выходе которого двести импульсов тактовой частоты. </w:t>
      </w:r>
      <w:r w:rsidRPr="00D53A78">
        <w:rPr>
          <w:sz w:val="28"/>
          <w:szCs w:val="28"/>
        </w:rPr>
        <w:lastRenderedPageBreak/>
        <w:t>Выход этой логической схемы управляет длительностью пачки поступающей на вход формирователя пачек.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Выходы дешифратора через переключатели подсоединяются к выходу двухходовой схемы ИЛИ и при наборе заданного кода (например, 57) на выходе схемы ИЛИ возникает положительный импульс, который включает триггер, управляющий выходной схемой.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Собранная схема генератора пачек </w:t>
      </w:r>
      <w:proofErr w:type="gramStart"/>
      <w:r w:rsidRPr="00D53A78">
        <w:rPr>
          <w:sz w:val="28"/>
          <w:szCs w:val="28"/>
        </w:rPr>
        <w:t>импульсов</w:t>
      </w:r>
      <w:proofErr w:type="gramEnd"/>
      <w:r w:rsidRPr="00D53A78">
        <w:rPr>
          <w:sz w:val="28"/>
          <w:szCs w:val="28"/>
        </w:rPr>
        <w:t xml:space="preserve"> повторяющихся с частотой 1Гц, имеет число импульсов в пачке от 0 до 99, и набирается на лимбах программного переключателя. Частота импульсов в пачке 1кГц.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Данная схема позволяет осуществлять контроль и практическое испытание формирователя пачки импульсов. Но данная схема имеет недостаток, так как не учитывает задержку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4838700" cy="8791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Рисунок 2.1 – Генератор пачек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связи с недостатком предыдущей схемы рассмотрим и другие способы реализации Формирователя пачек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Рассмотрим частный случай реализации </w:t>
      </w:r>
      <w:proofErr w:type="gramStart"/>
      <w:r w:rsidRPr="00D53A78">
        <w:rPr>
          <w:sz w:val="28"/>
          <w:szCs w:val="28"/>
        </w:rPr>
        <w:t>схемы</w:t>
      </w:r>
      <w:proofErr w:type="gramEnd"/>
      <w:r w:rsidRPr="00D53A78">
        <w:rPr>
          <w:sz w:val="28"/>
          <w:szCs w:val="28"/>
        </w:rPr>
        <w:t xml:space="preserve"> изображенной на рисунке 2.2: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53A78">
        <w:rPr>
          <w:sz w:val="28"/>
          <w:szCs w:val="28"/>
        </w:rPr>
        <w:t>В частности</w:t>
      </w:r>
      <w:proofErr w:type="gramEnd"/>
      <w:r w:rsidRPr="00D53A78">
        <w:rPr>
          <w:sz w:val="28"/>
          <w:szCs w:val="28"/>
        </w:rPr>
        <w:t xml:space="preserve"> можно сказать, что счетчики «Десятки» и «Сотни», а также последующие счетчики при включении симуляции дают счет 1, что отрицательно сказывается на дальнейшем построении схемы: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- импульс переноса </w:t>
      </w:r>
      <w:r w:rsidRPr="00D53A78">
        <w:rPr>
          <w:noProof/>
          <w:sz w:val="28"/>
          <w:szCs w:val="28"/>
        </w:rPr>
        <w:drawing>
          <wp:inline distT="0" distB="0" distL="0" distR="0">
            <wp:extent cx="219075" cy="123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A78">
        <w:rPr>
          <w:sz w:val="28"/>
          <w:szCs w:val="28"/>
        </w:rPr>
        <w:t xml:space="preserve"> (счетчик «Десятки») формируется не к 100-му импульсу, а к 90-му, в результате чего счетчик «Сотни» дает счет +1 на 90-м импульсе, а не на 100-м – в результате сложность в организации выборки до ста.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- импульс переноса счетчика «Сотни» также вырабатывается не к 1000-му импульсу, а к 900-му, а следовательно, опять возникают трудности, если необходимо усложнять схему выборки, и формировать выборку </w:t>
      </w:r>
      <w:proofErr w:type="gramStart"/>
      <w:r w:rsidRPr="00D53A78">
        <w:rPr>
          <w:sz w:val="28"/>
          <w:szCs w:val="28"/>
        </w:rPr>
        <w:t>в нужной тысячи</w:t>
      </w:r>
      <w:proofErr w:type="gramEnd"/>
      <w:r w:rsidRPr="00D53A78">
        <w:rPr>
          <w:sz w:val="28"/>
          <w:szCs w:val="28"/>
        </w:rPr>
        <w:t xml:space="preserve"> импульсов или в нужной десятке тысяч импульсов и т.д.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- невозможно простым увеличением элементов (счетчиков, дешифраторов и схем совпадения) усложнить схему выборки для формирования пачек в нужной тысяче, в сотне тысяч и т.д.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Для устранения этих недостатков будем предлагать специально включать после каждого второго счетчика («Десятки») инвертор с временной задержкой. Однако такое включение несет в себе большой недостаток. Невозможно будет расширить схему выборки для формирования пачки в нужной тысячи, сотне тысяч импульсов и т.д. Также как счетчик «Сотни» все равно будет вырабатываться не к 1000-му импульсу, а к 900-му. Если же применить после счетчика «Сотни» такую же схему включения, как после «Десятки», то возникают задержки сигналов, и счет «Сотни» все равно начинается с 90-го импульса.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5753100" cy="1638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2.1 – Схема включения счетчиков с логическими ячейками НЕ и задержкой между первым и вторым счетчиком и между вторым и третьим.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Эпюры напряжений на выходах счетчиков схемы на рисунке 2.1 показаны на рисунке 2.2.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Данный недостаток не проявился бы при работе с реальными элементами. Это связано с задержкой включения микросхем. Ведь питание поступило бы не мгновенно на вывод 16 (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>) микросхемы, а через некоторое время.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4048125" cy="2809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2.2 – Эпюры напряжений на выходах счетчиков схемы на рисунке 2.1.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В связи с этим и было предложено решение подавать на микросхему счетчика питание не сразу, а с задержкой. Для этого было решено соединить </w:t>
      </w:r>
      <w:r w:rsidRPr="00D53A78">
        <w:rPr>
          <w:sz w:val="28"/>
          <w:szCs w:val="28"/>
        </w:rPr>
        <w:lastRenderedPageBreak/>
        <w:t>вывод (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>) с питанием через интегрирующую цепь, как показано на рисунке 2.3.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5753100" cy="1628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2.3 – Схема подключения питания через интегрирующую цепь.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Но оказалось, что </w:t>
      </w:r>
      <w:r w:rsidRPr="00D53A78">
        <w:rPr>
          <w:sz w:val="28"/>
          <w:szCs w:val="28"/>
          <w:lang w:val="en-US"/>
        </w:rPr>
        <w:t>Workbench</w:t>
      </w:r>
      <w:r w:rsidRPr="00D53A78">
        <w:rPr>
          <w:sz w:val="28"/>
          <w:szCs w:val="28"/>
        </w:rPr>
        <w:t xml:space="preserve"> считает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изначально заряженным до значения 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 xml:space="preserve"> (+5В) и после начала симуляции медленного нарастания напряжения не происходит. Аналогично, если поставить дифференцирующую цепь к выводу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 xml:space="preserve"> (сброс). Поэтому решено было сделать специальную схему, которая бы первым ТИ генератора сбрасывала счетчики «Десятки», «Сотни» и т.д. в ноль, а затем больше не оказывала никакого воздействия. Соединение счетчиков с использованием этой схемы представлено на рисунке 2.4. 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Рассмотрим работу этой схемы: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В первый момент времени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разряжен и через логическую ячейку НЕ на выводы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 xml:space="preserve"> (сброс) счетчиков «Десятки» и «Сотни» поступает сигналы высокого уровня, которые выставляют на этих счетчиках нулевые выходные сигналы. Затем, с приходом первого ТИ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через сигнал низкого уровня. После того, как заканчивается первый ТИ конденсатор начинает, разряжается через закрытый диод. Сопротивление закрытого диода велико, поэтому разряд конденсатора идет очень медленно. До прихода следующего ТИ </w:t>
      </w:r>
      <w:r w:rsidRPr="00D53A78">
        <w:rPr>
          <w:sz w:val="28"/>
          <w:szCs w:val="28"/>
        </w:rPr>
        <w:lastRenderedPageBreak/>
        <w:t>конденсатор разряжается незначительно, а потому с выхода НЕ продолжает идти сигнал низкого уровня. То есть конденсатор как бы сохраняет лог.1. Таким образом, до прихода первого ТИ все счетчики (кроме первого) находятся в нулевом состоянии и проблем, описанных ранее не возникает. На рисунке 2.5 представлены диаграммы выходных напряжений со счетчиков на рис. 2.4, полученные с помощью логического анализатора.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5762625" cy="2333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2.4 -  Соединение счетчиков со схемой сброса во время включения.</w:t>
      </w:r>
    </w:p>
    <w:p w:rsidR="00414009" w:rsidRDefault="00414009" w:rsidP="00414009">
      <w:pPr>
        <w:spacing w:line="360" w:lineRule="auto"/>
        <w:jc w:val="both"/>
        <w:rPr>
          <w:sz w:val="28"/>
          <w:szCs w:val="28"/>
          <w:lang w:val="en-US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4010025" cy="2733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Default="00414009" w:rsidP="00414009">
      <w:pPr>
        <w:jc w:val="both"/>
        <w:rPr>
          <w:sz w:val="28"/>
          <w:szCs w:val="28"/>
          <w:lang w:val="en-US"/>
        </w:rPr>
      </w:pPr>
    </w:p>
    <w:p w:rsidR="00414009" w:rsidRPr="00D53A78" w:rsidRDefault="00414009" w:rsidP="00414009">
      <w:pPr>
        <w:tabs>
          <w:tab w:val="left" w:pos="3285"/>
        </w:tabs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2.5 – Эпюры напряжений на выходах счетчиков для схемы на рисунке 2.4.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Как видно из рисунка 2.5 счетчик «Десятки» и «Сотни» срабатывают одновременно с приходом 100-го ТИ. Аналогично одновременно они будут срабатывать и с приходом 1000-го ТИ (это было проверено экспериментально), и также одновременно будет срабатывать счетчик тысяч, десятков тысяч и т.д. Если, конечно, не учитывать конечную скорость срабатывания счетчиков и скорость распространения сигналов. Но эти величины очень малы, и будут сказываться на очень больших частотах. И на этих частотах данное устройство применять нельзя из-за ограниченных возможностей элементной базы.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В результате мы получили универсальную схему включения счетчиков, которую можно при желании расширить путем простого добавления счетчиков с аналогичными цепями по выводу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>. Таким образом, улучшим схему. Новая схема представлена на рисунке 2.6.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5031740" cy="8677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Рисунок 2.6 – Улучшенная схема формирователя пачек.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Триггер «Управления ключом» на рисунке 2.6 срабатывает по переднему фронту ТИ. За счет этого через ключ проходят кратные 10-ти по счету импульсы. Благодаря этому же мы не можем включить в пачку самый первый импульс. Эпюры напряжений на выводах триггеров для выборки с 1 по 10 ТИ при срабатывании триггера по заднему фронту представлены на рисунке 2.7.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4762500" cy="2162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2.7 – Эпюры напряжений на выводах триггеров для выборки с 1 по 10 ТИ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при срабатывании триггера по заднему фронту.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Если же подавать ТИ на вход 1</w:t>
      </w:r>
      <w:r w:rsidRPr="00D53A78">
        <w:rPr>
          <w:sz w:val="28"/>
          <w:szCs w:val="28"/>
          <w:lang w:val="en-US"/>
        </w:rPr>
        <w:t>CLK</w:t>
      </w:r>
      <w:r w:rsidRPr="00D53A78">
        <w:rPr>
          <w:sz w:val="28"/>
          <w:szCs w:val="28"/>
        </w:rPr>
        <w:t xml:space="preserve"> через ячейку НЕ, тогда фактически триггер будет срабатывать по переднему фронту импульса. Однако, как показали исследования, сигнал на управляющих входах </w:t>
      </w:r>
      <w:r w:rsidRPr="00D53A78">
        <w:rPr>
          <w:sz w:val="28"/>
          <w:szCs w:val="28"/>
          <w:lang w:val="en-US"/>
        </w:rPr>
        <w:t>J</w:t>
      </w:r>
      <w:r w:rsidRPr="00D53A78">
        <w:rPr>
          <w:sz w:val="28"/>
          <w:szCs w:val="28"/>
        </w:rPr>
        <w:t xml:space="preserve"> и </w:t>
      </w:r>
      <w:r w:rsidRPr="00D53A78">
        <w:rPr>
          <w:sz w:val="28"/>
          <w:szCs w:val="28"/>
          <w:lang w:val="en-US"/>
        </w:rPr>
        <w:t>K</w:t>
      </w:r>
      <w:r w:rsidRPr="00D53A78">
        <w:rPr>
          <w:sz w:val="28"/>
          <w:szCs w:val="28"/>
        </w:rPr>
        <w:t xml:space="preserve"> появляется с запаздыванием по сравнению с приходом ТИ на вход 1</w:t>
      </w:r>
      <w:r w:rsidRPr="00D53A78">
        <w:rPr>
          <w:sz w:val="28"/>
          <w:szCs w:val="28"/>
          <w:lang w:val="en-US"/>
        </w:rPr>
        <w:t>CLK</w:t>
      </w:r>
      <w:r w:rsidRPr="00D53A78">
        <w:rPr>
          <w:sz w:val="28"/>
          <w:szCs w:val="28"/>
        </w:rPr>
        <w:t>, поэтому триггер срабатывает с приходом следующего ТИ. Таким образом, получается, что 10-й тактовый импульс проходит через ключ и попадает в пачку. Это показано на рисунке 2.8.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5057775" cy="2143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2.8 – Эпюры напряжений на выводах триггеров для выборки с 11 по 20 ТИ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при срабатывании триггера по переднему фронту.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этом же случае (при срабатывании триггера по переднему фронту) есть возможность включить в пачку самый первый импульс, так как управляющий сигнал на триггер в этом случае поступает задолго до прихода первого ТИ, а потому триггер срабатывает по переднему фронту этого ТИ и пропускает его через ключ.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Но есть у такого способа включения триггера определенные недостатки. Так как запись ведется по переднему фронту, и триггер обладает определенной задержкой сигнала, это приводит к тому, что первый импульс в пачке укорачивается с переднего фронта, а последующий импульс после пачки просачивается на выход в виде очень короткого импульса. Это показано на рисунке 2.9. Длительность короткого импульса порядка 15 </w:t>
      </w:r>
      <w:proofErr w:type="spellStart"/>
      <w:r w:rsidRPr="00D53A78">
        <w:rPr>
          <w:sz w:val="28"/>
          <w:szCs w:val="28"/>
        </w:rPr>
        <w:t>нс</w:t>
      </w:r>
      <w:proofErr w:type="spellEnd"/>
      <w:r w:rsidRPr="00D53A78">
        <w:rPr>
          <w:sz w:val="28"/>
          <w:szCs w:val="28"/>
        </w:rPr>
        <w:t>. Примерно на столько же обрезается и первый тактовый импульс в пачке.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3438525" cy="164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2.9 – Выходной сигнал формирователя пачки при срабатывании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 триггера по переднему фронту.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Но лучше потерять самый первый ТИ, чем иметь дополнительные короткие импульсы в конце пачек, так как они могут привести к проблемам в работе последующих устройств. К тому же, в реальной схеме как такового первого ТИ нет, так как требуется время для выхода элементов на режим и других задержек. В результате этого наилучшей схемой Формирователя пачек импульсов является схема, показанная на рисунке 2.6.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Программа работы</w:t>
      </w:r>
    </w:p>
    <w:p w:rsidR="00414009" w:rsidRPr="00D53A78" w:rsidRDefault="00414009" w:rsidP="00414009">
      <w:pPr>
        <w:spacing w:line="360" w:lineRule="auto"/>
        <w:ind w:firstLine="567"/>
        <w:jc w:val="both"/>
        <w:rPr>
          <w:sz w:val="28"/>
          <w:szCs w:val="28"/>
        </w:rPr>
      </w:pPr>
    </w:p>
    <w:p w:rsidR="00414009" w:rsidRDefault="00414009" w:rsidP="00414009">
      <w:pPr>
        <w:spacing w:line="360" w:lineRule="auto"/>
        <w:ind w:firstLine="741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Учитывая краткую теорию реализовать схемы формирователя пачек импульса (возможно, в индивидуальном порядке) и при возможности усовершенствовать.</w:t>
      </w: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09"/>
    <w:rsid w:val="001F572F"/>
    <w:rsid w:val="00414009"/>
    <w:rsid w:val="006919DF"/>
    <w:rsid w:val="0078270D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8ED76-73AA-4CFA-A5DB-247D16B3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4009"/>
    <w:pPr>
      <w:spacing w:after="120"/>
    </w:pPr>
  </w:style>
  <w:style w:type="character" w:customStyle="1" w:styleId="a4">
    <w:name w:val="Основной текст Знак"/>
    <w:basedOn w:val="a0"/>
    <w:link w:val="a3"/>
    <w:rsid w:val="0041400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2025-09-14T15:43:00Z</dcterms:created>
  <dcterms:modified xsi:type="dcterms:W3CDTF">2025-09-14T15:43:00Z</dcterms:modified>
</cp:coreProperties>
</file>